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601"/>
        <w:tblW w:w="10213" w:type="dxa"/>
        <w:tblCellSpacing w:w="20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  <w:insideH w:val="outset" w:sz="8" w:space="0" w:color="auto"/>
          <w:insideV w:val="outset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7"/>
        <w:gridCol w:w="6115"/>
        <w:gridCol w:w="3241"/>
      </w:tblGrid>
      <w:tr w:rsidR="0089404F" w:rsidRPr="002D0F0B" w:rsidTr="0089404F">
        <w:trPr>
          <w:trHeight w:val="768"/>
          <w:tblCellSpacing w:w="20" w:type="dxa"/>
        </w:trPr>
        <w:tc>
          <w:tcPr>
            <w:tcW w:w="10133" w:type="dxa"/>
            <w:gridSpan w:val="3"/>
            <w:shd w:val="clear" w:color="auto" w:fill="C2D69B"/>
            <w:vAlign w:val="center"/>
          </w:tcPr>
          <w:p w:rsidR="0089404F" w:rsidRPr="0089404F" w:rsidRDefault="0089404F" w:rsidP="0078291B">
            <w:pPr>
              <w:spacing w:after="0" w:line="240" w:lineRule="auto"/>
              <w:rPr>
                <w:rFonts w:ascii="Times New Roman" w:hAnsi="Times New Roman"/>
                <w:i/>
                <w:lang w:val="bs-Latn-BA"/>
              </w:rPr>
            </w:pPr>
            <w:r>
              <w:rPr>
                <w:rFonts w:ascii="Times New Roman" w:hAnsi="Times New Roman"/>
                <w:i/>
                <w:lang w:val="bs-Latn-BA"/>
              </w:rPr>
              <w:t>(</w:t>
            </w:r>
            <w:r w:rsidRPr="0089404F">
              <w:rPr>
                <w:rFonts w:ascii="Times New Roman" w:hAnsi="Times New Roman"/>
                <w:i/>
                <w:lang w:val="bs-Latn-BA"/>
              </w:rPr>
              <w:t>Naziv podnosioca zahtjeva</w:t>
            </w:r>
            <w:r>
              <w:rPr>
                <w:rFonts w:ascii="Times New Roman" w:hAnsi="Times New Roman"/>
                <w:i/>
                <w:lang w:val="bs-Latn-BA"/>
              </w:rPr>
              <w:t>)</w:t>
            </w:r>
          </w:p>
        </w:tc>
      </w:tr>
      <w:tr w:rsidR="0089404F" w:rsidRPr="002D0F0B" w:rsidTr="0089404F">
        <w:trPr>
          <w:trHeight w:val="768"/>
          <w:tblCellSpacing w:w="20" w:type="dxa"/>
        </w:trPr>
        <w:tc>
          <w:tcPr>
            <w:tcW w:w="10133" w:type="dxa"/>
            <w:gridSpan w:val="3"/>
            <w:shd w:val="clear" w:color="auto" w:fill="C2D69B"/>
            <w:vAlign w:val="center"/>
          </w:tcPr>
          <w:p w:rsidR="0089404F" w:rsidRPr="0089404F" w:rsidRDefault="0089404F" w:rsidP="0078291B">
            <w:pPr>
              <w:spacing w:after="0" w:line="240" w:lineRule="auto"/>
              <w:rPr>
                <w:rFonts w:ascii="Times New Roman" w:hAnsi="Times New Roman"/>
                <w:i/>
                <w:lang w:val="bs-Latn-BA"/>
              </w:rPr>
            </w:pPr>
            <w:r w:rsidRPr="0089404F">
              <w:rPr>
                <w:rFonts w:ascii="Times New Roman" w:hAnsi="Times New Roman"/>
                <w:i/>
                <w:lang w:val="bs-Latn-BA"/>
              </w:rPr>
              <w:t>(Naziv objekta)</w:t>
            </w:r>
          </w:p>
        </w:tc>
      </w:tr>
      <w:tr w:rsidR="0089404F" w:rsidRPr="002D0F0B" w:rsidTr="0078291B">
        <w:trPr>
          <w:trHeight w:val="768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Pr="002D0F0B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 w:rsidRPr="002D0F0B">
              <w:rPr>
                <w:rFonts w:ascii="Times New Roman" w:hAnsi="Times New Roman"/>
                <w:b/>
                <w:sz w:val="20"/>
                <w:lang w:val="bs-Latn-BA"/>
              </w:rPr>
              <w:t>1.</w:t>
            </w:r>
          </w:p>
        </w:tc>
        <w:tc>
          <w:tcPr>
            <w:tcW w:w="9296" w:type="dxa"/>
            <w:gridSpan w:val="2"/>
            <w:shd w:val="clear" w:color="auto" w:fill="C2D69B"/>
            <w:vAlign w:val="center"/>
          </w:tcPr>
          <w:p w:rsidR="0089404F" w:rsidRPr="00F67564" w:rsidRDefault="0089404F" w:rsidP="0089404F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FINANSIJSKI POKAZATELJI PROJEKTA</w:t>
            </w:r>
          </w:p>
        </w:tc>
      </w:tr>
      <w:tr w:rsidR="0089404F" w:rsidRPr="002D0F0B" w:rsidTr="00705066">
        <w:trPr>
          <w:trHeight w:val="348"/>
          <w:tblCellSpacing w:w="20" w:type="dxa"/>
        </w:trPr>
        <w:tc>
          <w:tcPr>
            <w:tcW w:w="797" w:type="dxa"/>
            <w:vMerge w:val="restart"/>
            <w:shd w:val="clear" w:color="auto" w:fill="C2D69B"/>
            <w:vAlign w:val="center"/>
          </w:tcPr>
          <w:p w:rsidR="0089404F" w:rsidRPr="002D0F0B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1.1</w:t>
            </w:r>
            <w:r w:rsidRPr="002D0F0B">
              <w:rPr>
                <w:rFonts w:ascii="Times New Roman" w:hAnsi="Times New Roman"/>
                <w:b/>
                <w:sz w:val="20"/>
                <w:lang w:val="bs-Latn-BA"/>
              </w:rPr>
              <w:t>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Pr="00C478DC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  <w:r w:rsidRPr="00C478DC">
              <w:rPr>
                <w:rFonts w:ascii="Times New Roman" w:hAnsi="Times New Roman"/>
                <w:sz w:val="20"/>
                <w:lang w:val="bs-Latn-BA"/>
              </w:rPr>
              <w:t>Ušteda energije po ukupnoj vrijednosti investicije [kWh/KM]</w:t>
            </w:r>
            <w:r>
              <w:rPr>
                <w:rFonts w:ascii="Times New Roman" w:hAnsi="Times New Roman"/>
                <w:sz w:val="20"/>
                <w:lang w:val="bs-Latn-BA"/>
              </w:rPr>
              <w:t xml:space="preserve"> </w:t>
            </w:r>
            <w:r w:rsidRPr="00002892">
              <w:rPr>
                <w:rFonts w:ascii="Times New Roman" w:hAnsi="Times New Roman"/>
                <w:i/>
                <w:sz w:val="18"/>
                <w:szCs w:val="18"/>
                <w:lang w:val="bs-Latn-BA"/>
              </w:rPr>
              <w:t>[(2.2.+2.3.)/1.8.]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0A73CF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</w:p>
        </w:tc>
      </w:tr>
      <w:tr w:rsidR="0089404F" w:rsidRPr="002D0F0B" w:rsidTr="0078291B">
        <w:trPr>
          <w:trHeight w:val="342"/>
          <w:tblCellSpacing w:w="20" w:type="dxa"/>
        </w:trPr>
        <w:tc>
          <w:tcPr>
            <w:tcW w:w="797" w:type="dxa"/>
            <w:vMerge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Pr="00E635A9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  <w:r w:rsidRPr="00C478DC">
              <w:rPr>
                <w:rFonts w:ascii="Times New Roman" w:hAnsi="Times New Roman"/>
                <w:sz w:val="20"/>
                <w:lang w:val="bs-Latn-BA"/>
              </w:rPr>
              <w:t>Minimalno 15% sredstava za otplatu kredita mora biti osigurano mjerljivim</w:t>
            </w:r>
            <w:r w:rsidRPr="00C478DC">
              <w:rPr>
                <w:lang w:val="bs-Latn-BA"/>
              </w:rPr>
              <w:t xml:space="preserve"> </w:t>
            </w:r>
            <w:r w:rsidRPr="00C478DC">
              <w:rPr>
                <w:rFonts w:ascii="Times New Roman" w:hAnsi="Times New Roman"/>
                <w:sz w:val="20"/>
                <w:lang w:val="bs-Latn-BA"/>
              </w:rPr>
              <w:t xml:space="preserve">ostvarenim uštedama </w:t>
            </w:r>
            <w:r w:rsidRPr="00002892">
              <w:rPr>
                <w:rFonts w:ascii="Times New Roman" w:hAnsi="Times New Roman"/>
                <w:i/>
                <w:sz w:val="18"/>
                <w:szCs w:val="18"/>
                <w:lang w:val="bs-Latn-BA"/>
              </w:rPr>
              <w:t>(1.7./1.8.*100)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Pr="002D0F0B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1.2</w:t>
            </w:r>
            <w:r w:rsidRPr="002D0F0B">
              <w:rPr>
                <w:rFonts w:ascii="Times New Roman" w:hAnsi="Times New Roman"/>
                <w:b/>
                <w:sz w:val="20"/>
                <w:lang w:val="bs-Latn-BA"/>
              </w:rPr>
              <w:t>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Pr="000A73CF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  <w:r w:rsidRPr="000A73CF">
              <w:rPr>
                <w:rFonts w:ascii="Times New Roman" w:hAnsi="Times New Roman"/>
                <w:sz w:val="20"/>
                <w:lang w:val="bs-Latn-BA"/>
              </w:rPr>
              <w:t>NPV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Pr="002D0F0B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1.3.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Pr="000A73CF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  <w:r w:rsidRPr="000A73CF">
              <w:rPr>
                <w:rFonts w:ascii="Times New Roman" w:hAnsi="Times New Roman"/>
                <w:sz w:val="20"/>
                <w:lang w:val="bs-Latn-BA"/>
              </w:rPr>
              <w:t>IRR (unutrašnja stopa povrata)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1.4.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Pr="000A73CF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  <w:r w:rsidRPr="000A73CF">
              <w:rPr>
                <w:rFonts w:ascii="Times New Roman" w:hAnsi="Times New Roman"/>
                <w:sz w:val="20"/>
                <w:lang w:val="bs-Latn-BA"/>
              </w:rPr>
              <w:t>Period povrata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1.5.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Pr="000A73CF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  <w:r w:rsidRPr="000A73CF">
              <w:rPr>
                <w:rFonts w:ascii="Times New Roman" w:hAnsi="Times New Roman"/>
                <w:sz w:val="20"/>
                <w:lang w:val="bs-Latn-BA"/>
              </w:rPr>
              <w:t>Diskontovani period povrata (do X godina)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1.6.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Pr="000A73CF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  <w:r w:rsidRPr="000A73CF">
              <w:rPr>
                <w:rFonts w:ascii="Times New Roman" w:hAnsi="Times New Roman"/>
                <w:sz w:val="20"/>
                <w:lang w:val="bs-Latn-BA"/>
              </w:rPr>
              <w:t>Indeks profitabilnosti (IP)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1.7.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Pr="000A73CF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  <w:r w:rsidRPr="000A73CF">
              <w:rPr>
                <w:rFonts w:ascii="Times New Roman" w:hAnsi="Times New Roman"/>
                <w:sz w:val="20"/>
                <w:lang w:val="bs-Latn-BA"/>
              </w:rPr>
              <w:t>ROI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1.8.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Pr="000A73CF" w:rsidRDefault="0089404F" w:rsidP="0089404F">
            <w:pPr>
              <w:spacing w:after="0" w:line="240" w:lineRule="auto"/>
              <w:rPr>
                <w:rFonts w:ascii="Times New Roman" w:hAnsi="Times New Roman"/>
                <w:sz w:val="20"/>
                <w:lang w:val="bs-Latn-BA"/>
              </w:rPr>
            </w:pPr>
            <w:r w:rsidRPr="000A73CF">
              <w:rPr>
                <w:rFonts w:ascii="Times New Roman" w:hAnsi="Times New Roman"/>
                <w:sz w:val="20"/>
                <w:lang w:val="bs-Latn-BA"/>
              </w:rPr>
              <w:t>Visina ukupne investicije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10133" w:type="dxa"/>
            <w:gridSpan w:val="3"/>
            <w:shd w:val="clear" w:color="auto" w:fill="FFFFFF" w:themeFill="background1"/>
            <w:vAlign w:val="center"/>
          </w:tcPr>
          <w:p w:rsidR="0089404F" w:rsidRPr="00921EC3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2.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TEHNIČKI POKAZATELJI PROJEKTA</w:t>
            </w:r>
          </w:p>
          <w:p w:rsidR="0089404F" w:rsidRDefault="0089404F" w:rsidP="0089404F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bs-Latn-BA"/>
              </w:rPr>
            </w:pPr>
            <w:r w:rsidRPr="00A73B93">
              <w:rPr>
                <w:rFonts w:ascii="Times New Roman" w:hAnsi="Times New Roman"/>
                <w:i/>
                <w:sz w:val="18"/>
                <w:szCs w:val="18"/>
                <w:lang w:val="bs-Latn-BA"/>
              </w:rPr>
              <w:t>(podaci iz Detaljnog energetskog audita)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2.1.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bs-Latn-BA"/>
              </w:rPr>
            </w:pPr>
            <w:r w:rsidRPr="00A73B93">
              <w:rPr>
                <w:rFonts w:ascii="Times New Roman" w:hAnsi="Times New Roman"/>
                <w:sz w:val="20"/>
                <w:lang w:val="bs-Latn-BA"/>
              </w:rPr>
              <w:t>Procenat uštede ukupne energije / povećanja energetske efikasnosti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2.2.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sz w:val="20"/>
                <w:lang w:val="bs-Latn-BA"/>
              </w:rPr>
              <w:t>Iznos godišnje uštede toplotne energije  [kWh/godišnje</w:t>
            </w:r>
            <w:r w:rsidRPr="00431970">
              <w:rPr>
                <w:rFonts w:ascii="Times New Roman" w:hAnsi="Times New Roman"/>
                <w:sz w:val="20"/>
                <w:lang w:val="bs-Latn-BA"/>
              </w:rPr>
              <w:t>]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2.3.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sz w:val="20"/>
                <w:lang w:val="bs-Latn-BA"/>
              </w:rPr>
              <w:t>Iznos godišnje uštede električne energije  [kWh/godišnje</w:t>
            </w:r>
            <w:r w:rsidRPr="00431970">
              <w:rPr>
                <w:rFonts w:ascii="Times New Roman" w:hAnsi="Times New Roman"/>
                <w:sz w:val="20"/>
                <w:lang w:val="bs-Latn-BA"/>
              </w:rPr>
              <w:t>]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2.4.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sz w:val="20"/>
                <w:lang w:val="bs-Latn-BA"/>
              </w:rPr>
              <w:t>Procenat smanjenja emisije gasova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89404F" w:rsidRPr="002D0F0B" w:rsidTr="0078291B">
        <w:trPr>
          <w:trHeight w:val="449"/>
          <w:tblCellSpacing w:w="20" w:type="dxa"/>
        </w:trPr>
        <w:tc>
          <w:tcPr>
            <w:tcW w:w="797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lang w:val="bs-Latn-BA"/>
              </w:rPr>
              <w:t>2.5.</w:t>
            </w:r>
          </w:p>
        </w:tc>
        <w:tc>
          <w:tcPr>
            <w:tcW w:w="6075" w:type="dxa"/>
            <w:shd w:val="clear" w:color="auto" w:fill="C2D69B"/>
            <w:vAlign w:val="center"/>
          </w:tcPr>
          <w:p w:rsidR="0089404F" w:rsidRDefault="0089404F" w:rsidP="0089404F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bs-Latn-BA"/>
              </w:rPr>
            </w:pPr>
            <w:r>
              <w:rPr>
                <w:rFonts w:ascii="Times New Roman" w:hAnsi="Times New Roman"/>
                <w:sz w:val="20"/>
                <w:lang w:val="bs-Latn-BA"/>
              </w:rPr>
              <w:t>Iznos godišnjeg smanjenja emisije  [t CO2/godišnje</w:t>
            </w:r>
            <w:r w:rsidRPr="00431970">
              <w:rPr>
                <w:rFonts w:ascii="Times New Roman" w:hAnsi="Times New Roman"/>
                <w:sz w:val="20"/>
                <w:lang w:val="bs-Latn-BA"/>
              </w:rPr>
              <w:t>]</w:t>
            </w:r>
          </w:p>
        </w:tc>
        <w:tc>
          <w:tcPr>
            <w:tcW w:w="3181" w:type="dxa"/>
            <w:shd w:val="clear" w:color="auto" w:fill="EAF1DD"/>
            <w:vAlign w:val="center"/>
          </w:tcPr>
          <w:p w:rsidR="0089404F" w:rsidRPr="0021686A" w:rsidRDefault="0089404F" w:rsidP="0089404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</w:tbl>
    <w:p w:rsidR="00540690" w:rsidRDefault="0089404F" w:rsidP="0089404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OBRAZAC</w:t>
      </w:r>
      <w:r w:rsidR="00921EC3" w:rsidRPr="008A64AA">
        <w:rPr>
          <w:rFonts w:ascii="Times New Roman" w:hAnsi="Times New Roman"/>
          <w:b/>
          <w:lang w:val="bs-Latn-BA"/>
        </w:rPr>
        <w:t xml:space="preserve"> </w:t>
      </w:r>
      <w:r>
        <w:rPr>
          <w:rFonts w:ascii="Times New Roman" w:hAnsi="Times New Roman"/>
          <w:b/>
        </w:rPr>
        <w:t>POKAZATELJA</w:t>
      </w:r>
      <w:r w:rsidR="00921EC3" w:rsidRPr="008A64AA">
        <w:rPr>
          <w:rFonts w:ascii="Times New Roman" w:hAnsi="Times New Roman"/>
          <w:b/>
          <w:lang w:val="bs-Latn-BA"/>
        </w:rPr>
        <w:t xml:space="preserve"> </w:t>
      </w:r>
      <w:r w:rsidR="00921EC3" w:rsidRPr="008A64AA">
        <w:rPr>
          <w:rFonts w:ascii="Times New Roman" w:hAnsi="Times New Roman"/>
          <w:b/>
        </w:rPr>
        <w:t>PROJEKTA</w:t>
      </w:r>
      <w:bookmarkStart w:id="0" w:name="_GoBack"/>
      <w:bookmarkEnd w:id="0"/>
    </w:p>
    <w:sectPr w:rsidR="00540690" w:rsidSect="004A34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278" w:rsidRDefault="004A6278" w:rsidP="0089404F">
      <w:pPr>
        <w:spacing w:after="0" w:line="240" w:lineRule="auto"/>
      </w:pPr>
      <w:r>
        <w:separator/>
      </w:r>
    </w:p>
  </w:endnote>
  <w:endnote w:type="continuationSeparator" w:id="0">
    <w:p w:rsidR="004A6278" w:rsidRDefault="004A6278" w:rsidP="00894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278" w:rsidRDefault="004A6278" w:rsidP="0089404F">
      <w:pPr>
        <w:spacing w:after="0" w:line="240" w:lineRule="auto"/>
      </w:pPr>
      <w:r>
        <w:separator/>
      </w:r>
    </w:p>
  </w:footnote>
  <w:footnote w:type="continuationSeparator" w:id="0">
    <w:p w:rsidR="004A6278" w:rsidRDefault="004A6278" w:rsidP="00894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690" w:rsidRPr="00540690" w:rsidRDefault="00540690" w:rsidP="00540690">
    <w:pPr>
      <w:pStyle w:val="Header"/>
      <w:jc w:val="center"/>
      <w:rPr>
        <w:rFonts w:ascii="Times New Roman" w:hAnsi="Times New Roman"/>
        <w:lang w:val="bs-Latn-BA"/>
      </w:rPr>
    </w:pPr>
    <w:r w:rsidRPr="00540690">
      <w:rPr>
        <w:rFonts w:ascii="Times New Roman" w:hAnsi="Times New Roman"/>
        <w:lang w:val="bs-Latn-BA"/>
      </w:rPr>
      <w:t>Izvod iz prijave za finasiranje projekta</w:t>
    </w:r>
  </w:p>
  <w:p w:rsidR="00540690" w:rsidRPr="00540690" w:rsidRDefault="00540690" w:rsidP="00540690">
    <w:pPr>
      <w:pStyle w:val="Header"/>
      <w:jc w:val="center"/>
      <w:rPr>
        <w:rFonts w:ascii="Times New Roman" w:hAnsi="Times New Roman"/>
        <w:lang w:val="bs-Latn-BA"/>
      </w:rPr>
    </w:pPr>
    <w:r w:rsidRPr="00540690">
      <w:rPr>
        <w:rFonts w:ascii="Times New Roman" w:hAnsi="Times New Roman"/>
        <w:lang w:val="bs-Latn-BA"/>
      </w:rPr>
      <w:t>po Javnom konkursu Fonda za zaštitu okoliša F BiH za dodjelu revolving sredstava za realizaciju projekata energijske efikasnosti za 2016. godinu</w:t>
    </w:r>
  </w:p>
  <w:p w:rsidR="00540690" w:rsidRDefault="005406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C3"/>
    <w:rsid w:val="00002892"/>
    <w:rsid w:val="000A73CF"/>
    <w:rsid w:val="00277EE3"/>
    <w:rsid w:val="002C4476"/>
    <w:rsid w:val="0049729D"/>
    <w:rsid w:val="004A3414"/>
    <w:rsid w:val="004A6278"/>
    <w:rsid w:val="004F2F09"/>
    <w:rsid w:val="004F3CF5"/>
    <w:rsid w:val="00531999"/>
    <w:rsid w:val="00540690"/>
    <w:rsid w:val="0078291B"/>
    <w:rsid w:val="0089404F"/>
    <w:rsid w:val="008A64AA"/>
    <w:rsid w:val="008F61B5"/>
    <w:rsid w:val="00921EC3"/>
    <w:rsid w:val="00AC2D9B"/>
    <w:rsid w:val="00BC53A9"/>
    <w:rsid w:val="00C478DC"/>
    <w:rsid w:val="00F1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F7736-7596-4C4F-98CB-FB85F1A1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C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04F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94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04F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D3D86-4AA1-4C7B-A1CB-AB2BBFA5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Safet Harbinja</dc:creator>
  <cp:lastModifiedBy>Jasmina Kafedzic</cp:lastModifiedBy>
  <cp:revision>5</cp:revision>
  <cp:lastPrinted>2016-06-21T09:48:00Z</cp:lastPrinted>
  <dcterms:created xsi:type="dcterms:W3CDTF">2016-07-13T11:07:00Z</dcterms:created>
  <dcterms:modified xsi:type="dcterms:W3CDTF">2016-07-20T13:21:00Z</dcterms:modified>
</cp:coreProperties>
</file>